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ACA7" w14:textId="7E9612C6" w:rsidR="00301634" w:rsidRPr="00301634" w:rsidRDefault="00301634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000000"/>
          <w:sz w:val="44"/>
          <w:szCs w:val="44"/>
          <w:u w:val="double"/>
        </w:rPr>
      </w:pPr>
      <w:r w:rsidRPr="00301634">
        <w:rPr>
          <w:rFonts w:ascii="Arial" w:hAnsi="Arial" w:cs="Arial"/>
          <w:b/>
          <w:bCs/>
          <w:color w:val="000000"/>
          <w:sz w:val="44"/>
          <w:szCs w:val="44"/>
          <w:u w:val="double"/>
        </w:rPr>
        <w:t>The Victorian Human Rights Charter</w:t>
      </w:r>
    </w:p>
    <w:p w14:paraId="22D93DD2" w14:textId="67B79E09" w:rsidR="00301634" w:rsidRPr="00EF3E0B" w:rsidRDefault="00301634" w:rsidP="0030163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0000"/>
          <w:sz w:val="32"/>
          <w:szCs w:val="32"/>
        </w:rPr>
      </w:pPr>
      <w:r w:rsidRPr="00EF3E0B">
        <w:rPr>
          <w:rFonts w:ascii="Arial" w:hAnsi="Arial" w:cs="Arial"/>
          <w:i/>
          <w:iCs/>
          <w:color w:val="000000"/>
          <w:sz w:val="32"/>
          <w:szCs w:val="32"/>
        </w:rPr>
        <w:t>(</w:t>
      </w:r>
      <w:r w:rsidR="00F927E2" w:rsidRPr="00EF3E0B">
        <w:rPr>
          <w:rFonts w:ascii="Arial" w:hAnsi="Arial" w:cs="Arial"/>
          <w:i/>
          <w:iCs/>
          <w:color w:val="000000"/>
          <w:sz w:val="32"/>
          <w:szCs w:val="32"/>
        </w:rPr>
        <w:t>The rights in the Charter are listed below</w:t>
      </w:r>
      <w:r w:rsidRPr="00EF3E0B">
        <w:rPr>
          <w:rFonts w:ascii="Arial" w:hAnsi="Arial" w:cs="Arial"/>
          <w:i/>
          <w:iCs/>
          <w:color w:val="000000"/>
          <w:sz w:val="32"/>
          <w:szCs w:val="32"/>
        </w:rPr>
        <w:t>)</w:t>
      </w:r>
      <w:r w:rsidR="00F927E2" w:rsidRPr="00EF3E0B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14:paraId="6CF1223D" w14:textId="5105953E" w:rsidR="00F927E2" w:rsidRDefault="00F927E2" w:rsidP="0030163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32"/>
          <w:szCs w:val="32"/>
        </w:rPr>
      </w:pPr>
      <w:r w:rsidRPr="00301634">
        <w:rPr>
          <w:rFonts w:ascii="Arial" w:hAnsi="Arial" w:cs="Arial"/>
          <w:b/>
          <w:bCs/>
          <w:color w:val="000000"/>
          <w:sz w:val="32"/>
          <w:szCs w:val="32"/>
        </w:rPr>
        <w:t>Click on each right to find our more information</w:t>
      </w:r>
    </w:p>
    <w:p w14:paraId="5E3B57DE" w14:textId="77777777" w:rsidR="00301634" w:rsidRPr="00301634" w:rsidRDefault="00301634" w:rsidP="0030163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9BB81BB" w14:textId="77777777" w:rsidR="00F927E2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7"/>
          <w:szCs w:val="27"/>
        </w:rPr>
      </w:pPr>
      <w:hyperlink r:id="rId4" w:tgtFrame="_blank" w:history="1">
        <w:r>
          <w:rPr>
            <w:rStyle w:val="Hyperlink"/>
            <w:rFonts w:ascii="Arial" w:hAnsi="Arial" w:cs="Arial"/>
            <w:b/>
            <w:bCs/>
            <w:sz w:val="27"/>
            <w:szCs w:val="27"/>
          </w:rPr>
          <w:t>Right to recognition and equality before the law (section 8)</w:t>
        </w:r>
      </w:hyperlink>
    </w:p>
    <w:p w14:paraId="296CE1A4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5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to life (section 9)</w:t>
        </w:r>
      </w:hyperlink>
    </w:p>
    <w:p w14:paraId="51190A0C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6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 xml:space="preserve">Right to protection from torture and cruel, </w:t>
        </w:r>
        <w:proofErr w:type="gramStart"/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inhuman</w:t>
        </w:r>
        <w:proofErr w:type="gramEnd"/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 xml:space="preserve"> or degrading treatment (section 10)</w:t>
        </w:r>
      </w:hyperlink>
    </w:p>
    <w:p w14:paraId="48A35469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7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to freedom from forced work (section 11)</w:t>
        </w:r>
      </w:hyperlink>
    </w:p>
    <w:p w14:paraId="3CEA291F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8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to freedom of movement (section 12)</w:t>
        </w:r>
      </w:hyperlink>
    </w:p>
    <w:p w14:paraId="7E385017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9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to privacy and reputation (section 13)</w:t>
        </w:r>
      </w:hyperlink>
    </w:p>
    <w:p w14:paraId="51658DA5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10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 xml:space="preserve">Right to freedom of thought, conscience, </w:t>
        </w:r>
        <w:proofErr w:type="gramStart"/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religion</w:t>
        </w:r>
        <w:proofErr w:type="gramEnd"/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 xml:space="preserve"> and belief (section 14)</w:t>
        </w:r>
      </w:hyperlink>
    </w:p>
    <w:p w14:paraId="3FF7E68E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11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to freedom of expression (section 15)</w:t>
        </w:r>
      </w:hyperlink>
    </w:p>
    <w:p w14:paraId="2454B9D8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12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to peaceful assembly and freedom of association (section 16)</w:t>
        </w:r>
      </w:hyperlink>
    </w:p>
    <w:p w14:paraId="616A484B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13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to protection of families and children (section 17)</w:t>
        </w:r>
      </w:hyperlink>
    </w:p>
    <w:p w14:paraId="45644142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14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to take part in public life (section 18)</w:t>
        </w:r>
      </w:hyperlink>
    </w:p>
    <w:p w14:paraId="32285CEA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15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Cultural rights (section 19)</w:t>
        </w:r>
      </w:hyperlink>
    </w:p>
    <w:p w14:paraId="518151FA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16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Property rights (section 20)</w:t>
        </w:r>
      </w:hyperlink>
    </w:p>
    <w:p w14:paraId="6932BCE8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17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to liberty and security of person (section 21</w:t>
        </w:r>
        <w:r w:rsidRPr="00301634">
          <w:rPr>
            <w:rStyle w:val="Hyperlink"/>
            <w:rFonts w:ascii="Arial" w:hAnsi="Arial" w:cs="Arial"/>
            <w:color w:val="993366"/>
            <w:sz w:val="27"/>
            <w:szCs w:val="27"/>
          </w:rPr>
          <w:t>)</w:t>
        </w:r>
      </w:hyperlink>
    </w:p>
    <w:p w14:paraId="5A860F5C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18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to humane treatment when deprived of liberty (section 22)</w:t>
        </w:r>
      </w:hyperlink>
    </w:p>
    <w:p w14:paraId="640818A8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19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Rights of children in the criminal process (section 23)</w:t>
        </w:r>
      </w:hyperlink>
    </w:p>
    <w:p w14:paraId="25A6D5E0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20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to a fair hearing (section 24)</w:t>
        </w:r>
      </w:hyperlink>
    </w:p>
    <w:p w14:paraId="0C67BAFC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21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Rights in criminal proceedings (section 25)</w:t>
        </w:r>
      </w:hyperlink>
    </w:p>
    <w:p w14:paraId="027D0967" w14:textId="77777777" w:rsidR="00F927E2" w:rsidRPr="00301634" w:rsidRDefault="00F927E2" w:rsidP="00F927E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22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Right not to be tried or punished more than once (section 26)</w:t>
        </w:r>
      </w:hyperlink>
    </w:p>
    <w:p w14:paraId="1A84220B" w14:textId="25A6D284" w:rsidR="0005045E" w:rsidRPr="00301634" w:rsidRDefault="00F927E2" w:rsidP="0030163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993366"/>
          <w:sz w:val="27"/>
          <w:szCs w:val="27"/>
        </w:rPr>
      </w:pPr>
      <w:hyperlink r:id="rId23" w:tgtFrame="_blank" w:history="1">
        <w:r w:rsidRPr="00301634">
          <w:rPr>
            <w:rStyle w:val="Hyperlink"/>
            <w:rFonts w:ascii="Arial" w:hAnsi="Arial" w:cs="Arial"/>
            <w:b/>
            <w:bCs/>
            <w:color w:val="993366"/>
            <w:sz w:val="27"/>
            <w:szCs w:val="27"/>
          </w:rPr>
          <w:t>Retrospective criminal laws (section 27)</w:t>
        </w:r>
      </w:hyperlink>
    </w:p>
    <w:sectPr w:rsidR="0005045E" w:rsidRPr="00301634" w:rsidSect="00F92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E2"/>
    <w:rsid w:val="0005045E"/>
    <w:rsid w:val="00301634"/>
    <w:rsid w:val="00EF3E0B"/>
    <w:rsid w:val="00F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6C15"/>
  <w15:chartTrackingRefBased/>
  <w15:docId w15:val="{E874703D-FAED-416C-B8E6-56862441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927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rights.vic.gov.au/for-individuals/your-right-to-freedom-of-movement/" TargetMode="External"/><Relationship Id="rId13" Type="http://schemas.openxmlformats.org/officeDocument/2006/relationships/hyperlink" Target="https://www.humanrights.vic.gov.au/for-individuals/right-to-protection-of-families-and-children/" TargetMode="External"/><Relationship Id="rId18" Type="http://schemas.openxmlformats.org/officeDocument/2006/relationships/hyperlink" Target="https://www.humanrights.vic.gov.au/for-individuals/right-to-humane-treatment-when-deprived-of-libert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umanrights.vic.gov.au/for-individuals/rights-in-criminal-proceedings/" TargetMode="External"/><Relationship Id="rId7" Type="http://schemas.openxmlformats.org/officeDocument/2006/relationships/hyperlink" Target="https://www.humanrights.vic.gov.au/for-individuals/your-right-to-freedom-from-forced-work/" TargetMode="External"/><Relationship Id="rId12" Type="http://schemas.openxmlformats.org/officeDocument/2006/relationships/hyperlink" Target="https://www.humanrights.vic.gov.au/for-individuals/right-to-peaceful-assembly-and-association/" TargetMode="External"/><Relationship Id="rId17" Type="http://schemas.openxmlformats.org/officeDocument/2006/relationships/hyperlink" Target="https://www.humanrights.vic.gov.au/for-individuals/right-to-liberty-and-security-of-person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humanrights.vic.gov.au/for-individuals/property-rights/" TargetMode="External"/><Relationship Id="rId20" Type="http://schemas.openxmlformats.org/officeDocument/2006/relationships/hyperlink" Target="https://www.humanrights.vic.gov.au/for-individuals/right-to-a-fair-hear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umanrights.vic.gov.au/for-individuals/right-to-protection-from-torture-and-cruel-inhuman-or-degrading-treatment/" TargetMode="External"/><Relationship Id="rId11" Type="http://schemas.openxmlformats.org/officeDocument/2006/relationships/hyperlink" Target="https://www.humanrights.vic.gov.au/for-individuals/right-to-freedom-of-expressio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humanrights.vic.gov.au/for-individuals/right-to-life/" TargetMode="External"/><Relationship Id="rId15" Type="http://schemas.openxmlformats.org/officeDocument/2006/relationships/hyperlink" Target="https://www.humanrights.vic.gov.au/for-individuals/right-to-protection-of-cultural-rights/" TargetMode="External"/><Relationship Id="rId23" Type="http://schemas.openxmlformats.org/officeDocument/2006/relationships/hyperlink" Target="https://www.humanrights.vic.gov.au/for-individuals/right-to-protection-from-retrospective-criminal-laws/" TargetMode="External"/><Relationship Id="rId10" Type="http://schemas.openxmlformats.org/officeDocument/2006/relationships/hyperlink" Target="https://www.humanrights.vic.gov.au/for-individuals/right-to-freedom-thought-conscience-and-belief/" TargetMode="External"/><Relationship Id="rId19" Type="http://schemas.openxmlformats.org/officeDocument/2006/relationships/hyperlink" Target="https://www.humanrights.vic.gov.au/for-individuals/rights-of-children-in-the-criminal-process/" TargetMode="External"/><Relationship Id="rId4" Type="http://schemas.openxmlformats.org/officeDocument/2006/relationships/hyperlink" Target="https://www.humanrights.vic.gov.au/for-individuals/right-to-recognition-and-equality-before-the-law/" TargetMode="External"/><Relationship Id="rId9" Type="http://schemas.openxmlformats.org/officeDocument/2006/relationships/hyperlink" Target="https://www.humanrights.vic.gov.au/for-individuals/right-to-privacy-and-reputation/" TargetMode="External"/><Relationship Id="rId14" Type="http://schemas.openxmlformats.org/officeDocument/2006/relationships/hyperlink" Target="https://www.humanrights.vic.gov.au/for-individuals/right-to-take-part-in-public-life/" TargetMode="External"/><Relationship Id="rId22" Type="http://schemas.openxmlformats.org/officeDocument/2006/relationships/hyperlink" Target="https://www.humanrights.vic.gov.au/for-individuals/right-not-to-be-tried-or-punished-more-than-o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GdAA User</dc:creator>
  <cp:keywords/>
  <dc:description/>
  <cp:lastModifiedBy>GdAA User</cp:lastModifiedBy>
  <cp:revision>3</cp:revision>
  <dcterms:created xsi:type="dcterms:W3CDTF">2021-02-25T03:47:00Z</dcterms:created>
  <dcterms:modified xsi:type="dcterms:W3CDTF">2021-02-25T03:52:00Z</dcterms:modified>
</cp:coreProperties>
</file>